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17049" w14:textId="77777777" w:rsidR="009B00ED" w:rsidRDefault="00F12EFE" w:rsidP="009B00ED">
      <w:pPr>
        <w:jc w:val="center"/>
        <w:rPr>
          <w:sz w:val="48"/>
          <w:szCs w:val="48"/>
          <w:u w:val="single"/>
        </w:rPr>
      </w:pPr>
      <w:r>
        <w:rPr>
          <w:sz w:val="48"/>
          <w:szCs w:val="48"/>
          <w:u w:val="single"/>
        </w:rPr>
        <w:t>« </w:t>
      </w:r>
      <w:r w:rsidR="009B00ED" w:rsidRPr="009B00ED">
        <w:rPr>
          <w:sz w:val="48"/>
          <w:szCs w:val="48"/>
          <w:u w:val="single"/>
        </w:rPr>
        <w:t>Niqab Hors La Loi</w:t>
      </w:r>
      <w:r>
        <w:rPr>
          <w:sz w:val="48"/>
          <w:szCs w:val="48"/>
          <w:u w:val="single"/>
        </w:rPr>
        <w:t> »</w:t>
      </w:r>
      <w:r w:rsidR="009B00ED">
        <w:rPr>
          <w:sz w:val="48"/>
          <w:szCs w:val="48"/>
          <w:u w:val="single"/>
        </w:rPr>
        <w:t xml:space="preserve"> </w:t>
      </w:r>
    </w:p>
    <w:p w14:paraId="798D6B85" w14:textId="77777777" w:rsidR="00357E06" w:rsidRDefault="009B00ED" w:rsidP="009B00ED">
      <w:pPr>
        <w:jc w:val="center"/>
        <w:rPr>
          <w:sz w:val="48"/>
          <w:szCs w:val="48"/>
          <w:u w:val="single"/>
        </w:rPr>
      </w:pPr>
      <w:proofErr w:type="gramStart"/>
      <w:r>
        <w:rPr>
          <w:sz w:val="48"/>
          <w:szCs w:val="48"/>
          <w:u w:val="single"/>
        </w:rPr>
        <w:t>paroles</w:t>
      </w:r>
      <w:proofErr w:type="gramEnd"/>
      <w:r>
        <w:rPr>
          <w:sz w:val="48"/>
          <w:szCs w:val="48"/>
          <w:u w:val="single"/>
        </w:rPr>
        <w:t xml:space="preserve"> de Femmes</w:t>
      </w:r>
      <w:r w:rsidR="0042478E">
        <w:rPr>
          <w:sz w:val="48"/>
          <w:szCs w:val="48"/>
          <w:u w:val="single"/>
        </w:rPr>
        <w:t xml:space="preserve"> en voile intégral</w:t>
      </w:r>
      <w:r w:rsidRPr="009B00ED">
        <w:rPr>
          <w:sz w:val="48"/>
          <w:szCs w:val="48"/>
          <w:u w:val="single"/>
        </w:rPr>
        <w:t>.</w:t>
      </w:r>
    </w:p>
    <w:p w14:paraId="4162C6B3" w14:textId="77777777" w:rsidR="00F12EFE" w:rsidRPr="00976885" w:rsidRDefault="00F12EFE" w:rsidP="00976885">
      <w:pPr>
        <w:jc w:val="center"/>
        <w:rPr>
          <w:sz w:val="48"/>
          <w:szCs w:val="48"/>
          <w:u w:val="single"/>
        </w:rPr>
      </w:pPr>
      <w:r>
        <w:rPr>
          <w:sz w:val="48"/>
          <w:szCs w:val="48"/>
          <w:u w:val="single"/>
        </w:rPr>
        <w:t>Film et débat avec</w:t>
      </w:r>
      <w:r w:rsidR="009B00ED">
        <w:rPr>
          <w:sz w:val="48"/>
          <w:szCs w:val="48"/>
          <w:u w:val="single"/>
        </w:rPr>
        <w:t xml:space="preserve"> Agnès </w:t>
      </w:r>
      <w:r w:rsidR="007909DB">
        <w:rPr>
          <w:sz w:val="48"/>
          <w:szCs w:val="48"/>
          <w:u w:val="single"/>
        </w:rPr>
        <w:t>D</w:t>
      </w:r>
      <w:r w:rsidR="009B00ED">
        <w:rPr>
          <w:sz w:val="48"/>
          <w:szCs w:val="48"/>
          <w:u w:val="single"/>
        </w:rPr>
        <w:t xml:space="preserve">e </w:t>
      </w:r>
      <w:proofErr w:type="spellStart"/>
      <w:r w:rsidR="009B00ED">
        <w:rPr>
          <w:sz w:val="48"/>
          <w:szCs w:val="48"/>
          <w:u w:val="single"/>
        </w:rPr>
        <w:t>Féo</w:t>
      </w:r>
      <w:proofErr w:type="spellEnd"/>
      <w:r w:rsidR="009B00ED">
        <w:rPr>
          <w:sz w:val="48"/>
          <w:szCs w:val="48"/>
          <w:u w:val="single"/>
        </w:rPr>
        <w:t>.</w:t>
      </w:r>
    </w:p>
    <w:p w14:paraId="056DA4C3" w14:textId="02310608" w:rsidR="00047070" w:rsidRPr="00047070" w:rsidRDefault="00047070" w:rsidP="00047070">
      <w:pPr>
        <w:widowControl w:val="0"/>
        <w:autoSpaceDE w:val="0"/>
        <w:autoSpaceDN w:val="0"/>
        <w:adjustRightInd w:val="0"/>
        <w:spacing w:after="0" w:line="240" w:lineRule="auto"/>
        <w:jc w:val="both"/>
        <w:rPr>
          <w:rFonts w:cs="Arial Narrow"/>
          <w:sz w:val="24"/>
          <w:szCs w:val="24"/>
        </w:rPr>
      </w:pPr>
      <w:r w:rsidRPr="00047070">
        <w:rPr>
          <w:rFonts w:cs="Arial Narrow"/>
          <w:sz w:val="24"/>
          <w:szCs w:val="24"/>
        </w:rPr>
        <w:t xml:space="preserve">Agnès </w:t>
      </w:r>
      <w:r w:rsidR="007909DB">
        <w:rPr>
          <w:rFonts w:cs="Arial Narrow"/>
          <w:sz w:val="24"/>
          <w:szCs w:val="24"/>
        </w:rPr>
        <w:t>D</w:t>
      </w:r>
      <w:r w:rsidRPr="00047070">
        <w:rPr>
          <w:rFonts w:cs="Arial Narrow"/>
          <w:sz w:val="24"/>
          <w:szCs w:val="24"/>
        </w:rPr>
        <w:t xml:space="preserve">e </w:t>
      </w:r>
      <w:proofErr w:type="spellStart"/>
      <w:r w:rsidRPr="00047070">
        <w:rPr>
          <w:rFonts w:cs="Arial Narrow"/>
          <w:sz w:val="24"/>
          <w:szCs w:val="24"/>
        </w:rPr>
        <w:t>Féo</w:t>
      </w:r>
      <w:proofErr w:type="spellEnd"/>
      <w:r w:rsidRPr="00047070">
        <w:rPr>
          <w:rFonts w:cs="Arial Narrow"/>
          <w:sz w:val="24"/>
          <w:szCs w:val="24"/>
        </w:rPr>
        <w:t xml:space="preserve"> est Sociologue au Cadis (Centre d’Analyse e</w:t>
      </w:r>
      <w:r w:rsidR="00285ED9">
        <w:rPr>
          <w:rFonts w:cs="Arial Narrow"/>
          <w:sz w:val="24"/>
          <w:szCs w:val="24"/>
        </w:rPr>
        <w:t>t d’Interventions Sociologiques)</w:t>
      </w:r>
      <w:r w:rsidRPr="00047070">
        <w:rPr>
          <w:rFonts w:cs="Arial Narrow"/>
          <w:sz w:val="24"/>
          <w:szCs w:val="24"/>
        </w:rPr>
        <w:t xml:space="preserve"> de l’EHESS (Ecole des Hautes Etudes en Sciences Sociales). Elle enquête depuis 10 ans et a procédé à des entretiens avec plusieurs centaines de femmes portant le niqab. Elle a acquis une vision internationale avec des enquêtes en Asie du sud-est (Malaisie, Indonésie, Cambodge), Inde et Tunisie. </w:t>
      </w:r>
    </w:p>
    <w:p w14:paraId="5A56773F" w14:textId="77777777" w:rsidR="00047070" w:rsidRPr="00047070" w:rsidRDefault="00047070" w:rsidP="00047070">
      <w:pPr>
        <w:widowControl w:val="0"/>
        <w:autoSpaceDE w:val="0"/>
        <w:autoSpaceDN w:val="0"/>
        <w:adjustRightInd w:val="0"/>
        <w:spacing w:after="0" w:line="240" w:lineRule="auto"/>
        <w:rPr>
          <w:rFonts w:ascii="Arial Narrow" w:hAnsi="Arial Narrow" w:cs="Arial Narrow"/>
          <w:sz w:val="24"/>
          <w:szCs w:val="24"/>
        </w:rPr>
      </w:pPr>
    </w:p>
    <w:p w14:paraId="4229A4BF" w14:textId="77777777" w:rsidR="00F12EFE" w:rsidRPr="00173920" w:rsidRDefault="00F12EFE" w:rsidP="00047070">
      <w:pPr>
        <w:jc w:val="both"/>
        <w:rPr>
          <w:u w:val="single"/>
        </w:rPr>
      </w:pPr>
      <w:r w:rsidRPr="00173920">
        <w:rPr>
          <w:u w:val="single"/>
        </w:rPr>
        <w:t xml:space="preserve">Quelques éléments majeurs (par Marc Lebret) : </w:t>
      </w:r>
    </w:p>
    <w:p w14:paraId="52A20CB3" w14:textId="77777777" w:rsidR="00F12EFE" w:rsidRPr="00173920" w:rsidRDefault="007909DB" w:rsidP="00047070">
      <w:pPr>
        <w:jc w:val="both"/>
      </w:pPr>
      <w:r w:rsidRPr="00173920">
        <w:t>2</w:t>
      </w:r>
      <w:r w:rsidR="005E4ED5" w:rsidRPr="00173920">
        <w:t>.</w:t>
      </w:r>
      <w:r w:rsidRPr="00173920">
        <w:t>000</w:t>
      </w:r>
      <w:r w:rsidR="00976885" w:rsidRPr="00173920">
        <w:t xml:space="preserve"> femmes </w:t>
      </w:r>
      <w:r w:rsidRPr="00173920">
        <w:t>porteraient le niqab</w:t>
      </w:r>
      <w:r w:rsidR="00976885" w:rsidRPr="00173920">
        <w:t xml:space="preserve"> en </w:t>
      </w:r>
      <w:r w:rsidR="00BC6D39" w:rsidRPr="00173920">
        <w:t>France (</w:t>
      </w:r>
      <w:r w:rsidRPr="00173920">
        <w:t>chiffre impossible à vérifier</w:t>
      </w:r>
      <w:r w:rsidR="00BC6D39" w:rsidRPr="00173920">
        <w:t>)</w:t>
      </w:r>
      <w:r w:rsidR="00976885" w:rsidRPr="00173920">
        <w:t xml:space="preserve">. </w:t>
      </w:r>
      <w:r w:rsidR="004445CC" w:rsidRPr="00173920">
        <w:t xml:space="preserve">Elles sont nées </w:t>
      </w:r>
      <w:r w:rsidRPr="00173920">
        <w:t xml:space="preserve">pour la plupart </w:t>
      </w:r>
      <w:r w:rsidR="004445CC" w:rsidRPr="00173920">
        <w:t xml:space="preserve">en France. </w:t>
      </w:r>
      <w:r w:rsidRPr="00173920">
        <w:t xml:space="preserve">Depuis le vote de la loi d’interdiction, les converties à l’islam représentent quasiment les </w:t>
      </w:r>
      <w:r w:rsidR="004445CC" w:rsidRPr="00173920">
        <w:t>2/3 d’entre elles</w:t>
      </w:r>
      <w:r w:rsidRPr="00173920">
        <w:t xml:space="preserve"> (un chiffre énorme si on considère que les convertis ne sont qu’à peine 1% des musulmans en France)</w:t>
      </w:r>
      <w:r w:rsidR="004445CC" w:rsidRPr="00173920">
        <w:t xml:space="preserve">. Elles ont généralement peu de culture religieuse et très peu apprennent l’arabe. </w:t>
      </w:r>
      <w:r w:rsidR="00976885" w:rsidRPr="00173920">
        <w:t xml:space="preserve">Ce ne sont pas des femmes soumises à leur mari mais au contraire le plus souvent de fortes personnalités, souvent critiquées par leur mari ou dans leur environnement musulman. </w:t>
      </w:r>
      <w:r w:rsidR="001943FE" w:rsidRPr="00173920">
        <w:t xml:space="preserve">Ce sont des femmes inoffensives mais radicalisées </w:t>
      </w:r>
      <w:r w:rsidRPr="00173920">
        <w:t>et</w:t>
      </w:r>
      <w:r w:rsidR="001943FE" w:rsidRPr="00173920">
        <w:t xml:space="preserve"> souvent marginalisées. </w:t>
      </w:r>
      <w:r w:rsidRPr="00173920">
        <w:t>Certaines ont même choisi de déscolariser</w:t>
      </w:r>
      <w:r w:rsidR="001943FE" w:rsidRPr="00173920">
        <w:t xml:space="preserve"> leurs enfants </w:t>
      </w:r>
      <w:r w:rsidRPr="00173920">
        <w:t xml:space="preserve">qu’elles ne pouvaient plus conduire à l’intérieur de </w:t>
      </w:r>
      <w:r w:rsidR="001943FE" w:rsidRPr="00173920">
        <w:t xml:space="preserve">l’école. </w:t>
      </w:r>
    </w:p>
    <w:p w14:paraId="2DCE1CA6" w14:textId="77777777" w:rsidR="00976885" w:rsidRPr="00047070" w:rsidRDefault="00976885" w:rsidP="00047070">
      <w:pPr>
        <w:jc w:val="both"/>
      </w:pPr>
      <w:r w:rsidRPr="00047070">
        <w:t>3 cas de figure</w:t>
      </w:r>
      <w:r w:rsidR="007909DB">
        <w:t>s</w:t>
      </w:r>
      <w:r w:rsidRPr="00047070">
        <w:t xml:space="preserve"> principaux :</w:t>
      </w:r>
      <w:bookmarkStart w:id="0" w:name="_GoBack"/>
      <w:bookmarkEnd w:id="0"/>
    </w:p>
    <w:p w14:paraId="572DDC2D" w14:textId="77777777" w:rsidR="00976885" w:rsidRPr="00047070" w:rsidRDefault="00976885" w:rsidP="00047070">
      <w:pPr>
        <w:tabs>
          <w:tab w:val="left" w:pos="1134"/>
        </w:tabs>
        <w:jc w:val="both"/>
      </w:pPr>
      <w:r w:rsidRPr="00047070">
        <w:t xml:space="preserve">1) les </w:t>
      </w:r>
      <w:r w:rsidRPr="00047070">
        <w:rPr>
          <w:u w:val="single"/>
        </w:rPr>
        <w:t>post-adolescentes</w:t>
      </w:r>
      <w:r w:rsidRPr="00047070">
        <w:t xml:space="preserve"> jusqu’à 2</w:t>
      </w:r>
      <w:r w:rsidR="007909DB">
        <w:t>5</w:t>
      </w:r>
      <w:r w:rsidRPr="00047070">
        <w:t xml:space="preserve"> ans en recherche identitaire. C’</w:t>
      </w:r>
      <w:r w:rsidR="00357E06" w:rsidRPr="00047070">
        <w:t>e</w:t>
      </w:r>
      <w:r w:rsidR="00047070">
        <w:t>s</w:t>
      </w:r>
      <w:r w:rsidR="00357E06" w:rsidRPr="00047070">
        <w:t xml:space="preserve">t un islam contestataire, </w:t>
      </w:r>
      <w:r w:rsidRPr="00047070">
        <w:t>pas t</w:t>
      </w:r>
      <w:r w:rsidR="00357E06" w:rsidRPr="00047070">
        <w:t>rès élaboré. A une autre époque</w:t>
      </w:r>
      <w:r w:rsidRPr="00047070">
        <w:t xml:space="preserve">, elles auraient pu être punk. </w:t>
      </w:r>
    </w:p>
    <w:p w14:paraId="15649C51" w14:textId="77777777" w:rsidR="00976885" w:rsidRPr="00047070" w:rsidRDefault="00976885" w:rsidP="00047070">
      <w:pPr>
        <w:tabs>
          <w:tab w:val="left" w:pos="1134"/>
        </w:tabs>
        <w:jc w:val="both"/>
      </w:pPr>
      <w:r w:rsidRPr="00047070">
        <w:t xml:space="preserve">2) les </w:t>
      </w:r>
      <w:r w:rsidRPr="00047070">
        <w:rPr>
          <w:u w:val="single"/>
        </w:rPr>
        <w:t>femmes de 30 à</w:t>
      </w:r>
      <w:r w:rsidR="00357E06" w:rsidRPr="00047070">
        <w:rPr>
          <w:u w:val="single"/>
        </w:rPr>
        <w:t xml:space="preserve"> </w:t>
      </w:r>
      <w:r w:rsidRPr="00047070">
        <w:rPr>
          <w:u w:val="single"/>
        </w:rPr>
        <w:t>35 ans</w:t>
      </w:r>
      <w:r w:rsidRPr="00047070">
        <w:t xml:space="preserve"> qui cherchent à se racheter devant Dieu. </w:t>
      </w:r>
      <w:r w:rsidR="00357E06" w:rsidRPr="00047070">
        <w:t xml:space="preserve">Elles ont souvent </w:t>
      </w:r>
      <w:r w:rsidR="007909DB" w:rsidRPr="00047070">
        <w:t>eu des enfants hors mariage</w:t>
      </w:r>
      <w:r w:rsidR="007909DB">
        <w:t>, ont divorcé ou</w:t>
      </w:r>
      <w:r w:rsidR="007909DB" w:rsidRPr="00047070">
        <w:t xml:space="preserve"> </w:t>
      </w:r>
      <w:r w:rsidR="007909DB">
        <w:t>avorté</w:t>
      </w:r>
      <w:r w:rsidR="00357E06" w:rsidRPr="00047070">
        <w:t>. E</w:t>
      </w:r>
      <w:r w:rsidRPr="00047070">
        <w:t xml:space="preserve">lles </w:t>
      </w:r>
      <w:r w:rsidR="007909DB">
        <w:t xml:space="preserve">sont </w:t>
      </w:r>
      <w:r w:rsidR="00357E06" w:rsidRPr="00047070">
        <w:t xml:space="preserve">entrées en religion et </w:t>
      </w:r>
      <w:r w:rsidRPr="00047070">
        <w:t>portent le niqab comme une pénitence envers Dieu,</w:t>
      </w:r>
      <w:r w:rsidR="00941A57" w:rsidRPr="00047070">
        <w:t xml:space="preserve"> elles veulent regagner l’estime d’elles-mê</w:t>
      </w:r>
      <w:r w:rsidR="001943FE" w:rsidRPr="00047070">
        <w:t xml:space="preserve">mes et « mettent le paquet ». </w:t>
      </w:r>
    </w:p>
    <w:p w14:paraId="4FCD8D77" w14:textId="77777777" w:rsidR="00976885" w:rsidRPr="00047070" w:rsidRDefault="00976885" w:rsidP="00047070">
      <w:pPr>
        <w:tabs>
          <w:tab w:val="left" w:pos="1134"/>
        </w:tabs>
        <w:jc w:val="both"/>
      </w:pPr>
      <w:r w:rsidRPr="00047070">
        <w:t xml:space="preserve">3) </w:t>
      </w:r>
      <w:r w:rsidR="00941A57" w:rsidRPr="00047070">
        <w:t xml:space="preserve">un groupe plus petit (surtout en Asie) : </w:t>
      </w:r>
      <w:r w:rsidRPr="00047070">
        <w:rPr>
          <w:u w:val="single"/>
        </w:rPr>
        <w:t xml:space="preserve">les femmes </w:t>
      </w:r>
      <w:r w:rsidR="001F179E" w:rsidRPr="00047070">
        <w:rPr>
          <w:u w:val="single"/>
        </w:rPr>
        <w:t xml:space="preserve">plus </w:t>
      </w:r>
      <w:r w:rsidRPr="00047070">
        <w:rPr>
          <w:u w:val="single"/>
        </w:rPr>
        <w:t>âgées</w:t>
      </w:r>
      <w:r w:rsidRPr="00047070">
        <w:t xml:space="preserve"> qui cherchent à susciter le désir</w:t>
      </w:r>
      <w:r w:rsidR="00941A57" w:rsidRPr="00047070">
        <w:t xml:space="preserve"> avec le mystère du voile</w:t>
      </w:r>
      <w:r w:rsidR="001F179E" w:rsidRPr="00047070">
        <w:t>, alors que celui-ci n’est pas requis après la ménopause</w:t>
      </w:r>
      <w:r w:rsidRPr="00047070">
        <w:t>.</w:t>
      </w:r>
    </w:p>
    <w:p w14:paraId="1BB8F75B" w14:textId="77777777" w:rsidR="00976885" w:rsidRPr="00047070" w:rsidRDefault="00976885" w:rsidP="00F14FA2"/>
    <w:p w14:paraId="21F631D5" w14:textId="77777777" w:rsidR="00F12EFE" w:rsidRPr="00047070" w:rsidRDefault="00F12EFE" w:rsidP="00F14FA2">
      <w:r w:rsidRPr="00047070">
        <w:t>----</w:t>
      </w:r>
    </w:p>
    <w:p w14:paraId="7CE26EB3" w14:textId="77777777" w:rsidR="00F12EFE" w:rsidRPr="00047070" w:rsidRDefault="00F12EFE" w:rsidP="00F14FA2">
      <w:r w:rsidRPr="00047070">
        <w:t xml:space="preserve">Notes de Noël </w:t>
      </w:r>
      <w:proofErr w:type="spellStart"/>
      <w:r w:rsidRPr="00047070">
        <w:t>Lemierre</w:t>
      </w:r>
      <w:proofErr w:type="spellEnd"/>
    </w:p>
    <w:p w14:paraId="15BDBD52" w14:textId="77777777" w:rsidR="00F14FA2" w:rsidRPr="00047070" w:rsidRDefault="00F14FA2" w:rsidP="00F14FA2">
      <w:r w:rsidRPr="00047070">
        <w:t>N.B : les écritur</w:t>
      </w:r>
      <w:r w:rsidR="0097528D" w:rsidRPr="00047070">
        <w:t>es en italiques retranscrivent s</w:t>
      </w:r>
      <w:r w:rsidRPr="00047070">
        <w:t>a pensée personnelle.</w:t>
      </w:r>
    </w:p>
    <w:p w14:paraId="2B14A2AB" w14:textId="77777777" w:rsidR="009B00ED" w:rsidRPr="00047070" w:rsidRDefault="009B00ED" w:rsidP="009B00ED">
      <w:pPr>
        <w:rPr>
          <w:u w:val="single" w:color="FF0000"/>
        </w:rPr>
      </w:pPr>
      <w:r w:rsidRPr="00047070">
        <w:rPr>
          <w:u w:val="single" w:color="FF0000"/>
        </w:rPr>
        <w:t>I) Le Film.</w:t>
      </w:r>
    </w:p>
    <w:p w14:paraId="51B15695" w14:textId="77777777" w:rsidR="009B00ED" w:rsidRPr="00047070" w:rsidRDefault="009B00ED" w:rsidP="00605F95">
      <w:pPr>
        <w:jc w:val="both"/>
      </w:pPr>
      <w:r w:rsidRPr="00047070">
        <w:lastRenderedPageBreak/>
        <w:t xml:space="preserve">  Ce film a été tourné après la loi du </w:t>
      </w:r>
      <w:r w:rsidR="007909DB">
        <w:t>11</w:t>
      </w:r>
      <w:r w:rsidRPr="00047070">
        <w:t xml:space="preserve"> </w:t>
      </w:r>
      <w:r w:rsidR="00E67B52">
        <w:t>o</w:t>
      </w:r>
      <w:r w:rsidRPr="00047070">
        <w:t xml:space="preserve">ctobre 2010 interdisant le fait d’avoir le visage masqué dans un lieu public. Certaines femmes musulmanes ont décidé d’obéir à la loi, d’autres non et font de la </w:t>
      </w:r>
      <w:r w:rsidR="0097528D" w:rsidRPr="00047070">
        <w:t>« </w:t>
      </w:r>
      <w:r w:rsidRPr="00047070">
        <w:t>résistance</w:t>
      </w:r>
      <w:r w:rsidR="0097528D" w:rsidRPr="00047070">
        <w:t> »</w:t>
      </w:r>
      <w:r w:rsidR="007909DB">
        <w:t xml:space="preserve"> en portant le voile intégral</w:t>
      </w:r>
      <w:r w:rsidRPr="00047070">
        <w:t xml:space="preserve"> (le niqab).</w:t>
      </w:r>
      <w:r w:rsidR="00F14FA2" w:rsidRPr="00047070">
        <w:t xml:space="preserve"> Derrière le niqab, c’est la possibilité de se ré</w:t>
      </w:r>
      <w:r w:rsidR="0004278A" w:rsidRPr="00047070">
        <w:t>é</w:t>
      </w:r>
      <w:r w:rsidR="00F14FA2" w:rsidRPr="00047070">
        <w:t xml:space="preserve">crire et </w:t>
      </w:r>
      <w:r w:rsidR="006E0ABE" w:rsidRPr="00047070">
        <w:t xml:space="preserve">quelquefois </w:t>
      </w:r>
      <w:r w:rsidR="0004278A" w:rsidRPr="00047070">
        <w:t>de susciter</w:t>
      </w:r>
      <w:r w:rsidR="0097528D" w:rsidRPr="00047070">
        <w:t xml:space="preserve"> </w:t>
      </w:r>
      <w:r w:rsidR="0004278A" w:rsidRPr="00047070">
        <w:t>le</w:t>
      </w:r>
      <w:r w:rsidR="0097528D" w:rsidRPr="00047070">
        <w:t xml:space="preserve"> désir</w:t>
      </w:r>
      <w:r w:rsidR="00F14FA2" w:rsidRPr="00047070">
        <w:t xml:space="preserve"> qui s’inscrit.</w:t>
      </w:r>
    </w:p>
    <w:p w14:paraId="1B537184" w14:textId="77777777" w:rsidR="009B00ED" w:rsidRPr="00047070" w:rsidRDefault="00F14FA2" w:rsidP="00605F95">
      <w:pPr>
        <w:jc w:val="both"/>
      </w:pPr>
      <w:r w:rsidRPr="00047070">
        <w:t xml:space="preserve"> Ces femmes portent le niqab pour se protéger du regard des autres (notamment celui des hommes), et po</w:t>
      </w:r>
      <w:r w:rsidR="0097528D" w:rsidRPr="00047070">
        <w:t>ur se rapprocher d’Allah et du P</w:t>
      </w:r>
      <w:r w:rsidRPr="00047070">
        <w:t>rophète (selon l’imaginaire populaire musulman, les femmes de ces dernières étaient intégralement voilées).</w:t>
      </w:r>
      <w:r w:rsidR="009B00ED" w:rsidRPr="00047070">
        <w:t xml:space="preserve"> Dès le début du film, une femme portant le niqab (en partie seulement puisque le bas de son visage est dissimulé derrière un masque chirurgical) est interviewé</w:t>
      </w:r>
      <w:r w:rsidR="0097528D" w:rsidRPr="00047070">
        <w:t>e</w:t>
      </w:r>
      <w:r w:rsidR="009B00ED" w:rsidRPr="00047070">
        <w:t>, elle explique le fait qu’elle porte ce masqu</w:t>
      </w:r>
      <w:r w:rsidR="0097528D" w:rsidRPr="00047070">
        <w:t>e comme un compromis entre les l</w:t>
      </w:r>
      <w:r w:rsidR="009B00ED" w:rsidRPr="00047070">
        <w:t xml:space="preserve">ois de la République et celles du Coran, elle le porte comme une désobéissance à Allah </w:t>
      </w:r>
      <w:r w:rsidR="0097528D" w:rsidRPr="00047070">
        <w:t xml:space="preserve">car il n’est pas intégral </w:t>
      </w:r>
      <w:r w:rsidR="009B00ED" w:rsidRPr="00047070">
        <w:t>et se sent comme si elle « avait un pied en Enfer [cf. la France] et un au Paradis [cf. Le niqab] ».</w:t>
      </w:r>
    </w:p>
    <w:p w14:paraId="6B369131" w14:textId="77777777" w:rsidR="009B00ED" w:rsidRPr="00047070" w:rsidRDefault="009B00ED" w:rsidP="00605F95">
      <w:pPr>
        <w:jc w:val="both"/>
      </w:pPr>
      <w:r w:rsidRPr="00047070">
        <w:t xml:space="preserve"> Un second témoignage exprime que ces femmes se sentent comme prises dans une espèce de « chasse aux sorcières » des temps moderne</w:t>
      </w:r>
      <w:r w:rsidR="0097528D" w:rsidRPr="00047070">
        <w:t>s</w:t>
      </w:r>
      <w:r w:rsidRPr="00047070">
        <w:t xml:space="preserve"> </w:t>
      </w:r>
      <w:r w:rsidR="00F14FA2" w:rsidRPr="00047070">
        <w:t>lancé</w:t>
      </w:r>
      <w:r w:rsidR="0097528D" w:rsidRPr="00047070">
        <w:t>e</w:t>
      </w:r>
      <w:r w:rsidR="00F14FA2" w:rsidRPr="00047070">
        <w:t xml:space="preserve"> contre elles, et par ce bi</w:t>
      </w:r>
      <w:r w:rsidR="005E4ED5">
        <w:t>ais, contre l’i</w:t>
      </w:r>
      <w:r w:rsidR="0097528D" w:rsidRPr="00047070">
        <w:t>slam tout entier</w:t>
      </w:r>
      <w:r w:rsidR="00F14FA2" w:rsidRPr="00047070">
        <w:t xml:space="preserve">. Cette même femme s’insurge contre les </w:t>
      </w:r>
      <w:r w:rsidR="0097528D" w:rsidRPr="00047070">
        <w:t>caricatures du P</w:t>
      </w:r>
      <w:r w:rsidR="00F14FA2" w:rsidRPr="00047070">
        <w:t xml:space="preserve">rophète qui ont bénéficié </w:t>
      </w:r>
      <w:r w:rsidR="006E0ABE" w:rsidRPr="00047070">
        <w:t>de la l</w:t>
      </w:r>
      <w:r w:rsidR="0097528D" w:rsidRPr="00047070">
        <w:t>iberté d’</w:t>
      </w:r>
      <w:r w:rsidR="006E0ABE" w:rsidRPr="00047070">
        <w:t>e</w:t>
      </w:r>
      <w:r w:rsidR="00F14FA2" w:rsidRPr="00047070">
        <w:t>xpression et le fait que leur « liberté d’expression » à elles n’est pas respectée.</w:t>
      </w:r>
    </w:p>
    <w:p w14:paraId="276D0681" w14:textId="77777777" w:rsidR="00F14FA2" w:rsidRPr="00047070" w:rsidRDefault="00F14FA2" w:rsidP="00605F95">
      <w:pPr>
        <w:jc w:val="both"/>
      </w:pPr>
      <w:r w:rsidRPr="00047070">
        <w:t xml:space="preserve"> Le film montre également qu’il y a un repli identitaire des deux côtés à cause de cette Loi, tant du côté musulman que de celui de la République. Une </w:t>
      </w:r>
      <w:r w:rsidR="0097528D" w:rsidRPr="00047070">
        <w:t>femme déclare que cette loi crée</w:t>
      </w:r>
      <w:r w:rsidRPr="00047070">
        <w:t xml:space="preserve"> une défiance envers elle, donc une sorte de peur.</w:t>
      </w:r>
    </w:p>
    <w:p w14:paraId="1C9F4687" w14:textId="77777777" w:rsidR="001266A1" w:rsidRPr="00047070" w:rsidRDefault="00F14FA2" w:rsidP="00605F95">
      <w:pPr>
        <w:jc w:val="both"/>
      </w:pPr>
      <w:r w:rsidRPr="00047070">
        <w:t xml:space="preserve"> Une des femmes interrogées revendique le fait que pour elle, c’est par pudeur qu’elle se couvre, </w:t>
      </w:r>
      <w:r w:rsidRPr="00047070">
        <w:rPr>
          <w:i/>
        </w:rPr>
        <w:t>notons que la pudeur n’exige pas de se couvrir totalement</w:t>
      </w:r>
      <w:r w:rsidR="00605F95" w:rsidRPr="00047070">
        <w:t>. Cette même personne crit</w:t>
      </w:r>
      <w:r w:rsidR="001266A1" w:rsidRPr="00047070">
        <w:t>ique le fait que les femmes en mini-jupes ne subissent aucune brimade quant à leur « tenue provocante »</w:t>
      </w:r>
      <w:r w:rsidR="0097528D" w:rsidRPr="00047070">
        <w:t>.</w:t>
      </w:r>
    </w:p>
    <w:p w14:paraId="25615D58" w14:textId="77777777" w:rsidR="001266A1" w:rsidRPr="00047070" w:rsidRDefault="001266A1" w:rsidP="00605F95">
      <w:pPr>
        <w:jc w:val="both"/>
      </w:pPr>
      <w:r w:rsidRPr="00047070">
        <w:t xml:space="preserve"> Une seconde femme revendique que le niqab n’est rien de plus qu’une simple tenue vestimentaire et qu’il choque car « le Français ne supporte pas que les autres soient différent</w:t>
      </w:r>
      <w:r w:rsidR="0097528D" w:rsidRPr="00047070">
        <w:t>s</w:t>
      </w:r>
      <w:r w:rsidRPr="00047070">
        <w:t xml:space="preserve"> ». </w:t>
      </w:r>
    </w:p>
    <w:p w14:paraId="2346CA91" w14:textId="77777777" w:rsidR="001266A1" w:rsidRPr="00047070" w:rsidRDefault="001266A1" w:rsidP="00605F95">
      <w:pPr>
        <w:jc w:val="both"/>
      </w:pPr>
      <w:r w:rsidRPr="00047070">
        <w:t xml:space="preserve"> Vers le milieu du documentaire, on aperçoit une femme en niqab cherchant du maquillage (sachant qu’il est interdit de se maquiller lorsqu’on porte le  niqab) sur un marché et de la lingerie fin</w:t>
      </w:r>
      <w:r w:rsidR="0097528D" w:rsidRPr="00047070">
        <w:t xml:space="preserve">e, ce qui semble paradoxal. </w:t>
      </w:r>
    </w:p>
    <w:p w14:paraId="6DD5EF18" w14:textId="77777777" w:rsidR="00F14FA2" w:rsidRPr="00047070" w:rsidRDefault="001266A1" w:rsidP="00605F95">
      <w:pPr>
        <w:jc w:val="both"/>
      </w:pPr>
      <w:r w:rsidRPr="00047070">
        <w:t xml:space="preserve"> On se rend également compte lorsqu’on regarde  le </w:t>
      </w:r>
      <w:r w:rsidR="006E0ABE" w:rsidRPr="00047070">
        <w:t>documentaire</w:t>
      </w:r>
      <w:r w:rsidRPr="00047070">
        <w:t xml:space="preserve"> que les 2/3 d’entre elles sont des converties, et qu’aucune n’est forcée par son mari de porter le niqab.</w:t>
      </w:r>
    </w:p>
    <w:p w14:paraId="4342646E" w14:textId="77777777" w:rsidR="001266A1" w:rsidRPr="00047070" w:rsidRDefault="0097528D" w:rsidP="00605F95">
      <w:pPr>
        <w:jc w:val="both"/>
      </w:pPr>
      <w:r w:rsidRPr="00047070">
        <w:t xml:space="preserve"> Un autre élément</w:t>
      </w:r>
      <w:r w:rsidR="001266A1" w:rsidRPr="00047070">
        <w:t xml:space="preserve"> ressort</w:t>
      </w:r>
      <w:r w:rsidR="0092039B" w:rsidRPr="00047070">
        <w:t xml:space="preserve">: </w:t>
      </w:r>
      <w:r w:rsidRPr="00047070">
        <w:t>une grande pa</w:t>
      </w:r>
      <w:r w:rsidR="001266A1" w:rsidRPr="00047070">
        <w:t>r</w:t>
      </w:r>
      <w:r w:rsidR="00E67B52">
        <w:t xml:space="preserve">tie de ces femmes se sont mises </w:t>
      </w:r>
      <w:r w:rsidR="001266A1" w:rsidRPr="00047070">
        <w:t xml:space="preserve">à porter le niqab </w:t>
      </w:r>
      <w:r w:rsidR="001266A1" w:rsidRPr="00047070">
        <w:rPr>
          <w:u w:val="single"/>
        </w:rPr>
        <w:t>après</w:t>
      </w:r>
      <w:r w:rsidR="001266A1" w:rsidRPr="00047070">
        <w:t xml:space="preserve"> la loi et </w:t>
      </w:r>
      <w:r w:rsidR="001266A1" w:rsidRPr="00047070">
        <w:rPr>
          <w:u w:val="single"/>
        </w:rPr>
        <w:t xml:space="preserve">à cause </w:t>
      </w:r>
      <w:r w:rsidR="001266A1" w:rsidRPr="00047070">
        <w:t xml:space="preserve">d’elle, </w:t>
      </w:r>
      <w:r w:rsidR="001266A1" w:rsidRPr="005E4ED5">
        <w:t xml:space="preserve">ces femmes </w:t>
      </w:r>
      <w:r w:rsidR="00E67B52" w:rsidRPr="005E4ED5">
        <w:t>ne seraient donc pas animées par une</w:t>
      </w:r>
      <w:r w:rsidR="001266A1" w:rsidRPr="005E4ED5">
        <w:t xml:space="preserve"> conviction religieuse mais uniquement un désir de défier la Loi et la République.</w:t>
      </w:r>
    </w:p>
    <w:p w14:paraId="65139B69" w14:textId="77777777" w:rsidR="001266A1" w:rsidRPr="00047070" w:rsidRDefault="001266A1" w:rsidP="00605F95">
      <w:pPr>
        <w:jc w:val="both"/>
      </w:pPr>
      <w:r w:rsidRPr="00047070">
        <w:t xml:space="preserve"> Il faut néanmoins noter que ce phénomène ne touche </w:t>
      </w:r>
      <w:r w:rsidR="006E0ABE" w:rsidRPr="00047070">
        <w:t xml:space="preserve">au total </w:t>
      </w:r>
      <w:r w:rsidRPr="00047070">
        <w:t xml:space="preserve">qu’un </w:t>
      </w:r>
      <w:r w:rsidR="0097528D" w:rsidRPr="00047070">
        <w:t>très faible nombre</w:t>
      </w:r>
      <w:r w:rsidRPr="00047070">
        <w:t xml:space="preserve"> de musulmanes.</w:t>
      </w:r>
    </w:p>
    <w:p w14:paraId="3C3E07FA" w14:textId="77777777" w:rsidR="001266A1" w:rsidRPr="00047070" w:rsidRDefault="001266A1" w:rsidP="00605F95">
      <w:pPr>
        <w:jc w:val="both"/>
      </w:pPr>
      <w:r w:rsidRPr="00047070">
        <w:rPr>
          <w:u w:val="single" w:color="FF0000"/>
        </w:rPr>
        <w:t xml:space="preserve">II) Discussion post-film. </w:t>
      </w:r>
    </w:p>
    <w:p w14:paraId="32C4CCD3" w14:textId="77777777" w:rsidR="008179BA" w:rsidRPr="00047070" w:rsidRDefault="0097528D" w:rsidP="00605F95">
      <w:pPr>
        <w:tabs>
          <w:tab w:val="left" w:pos="3810"/>
        </w:tabs>
        <w:jc w:val="both"/>
      </w:pPr>
      <w:r w:rsidRPr="00047070">
        <w:t xml:space="preserve"> </w:t>
      </w:r>
      <w:r w:rsidR="008179BA" w:rsidRPr="00047070">
        <w:t xml:space="preserve">Ces femmes pensent que le voile est obligatoire à cause de certains Ouléma (sorte de philosophes) saoudiens. Le voile n’est pas une prescription religieuse. Ces femmes n’ont </w:t>
      </w:r>
      <w:r w:rsidRPr="00047070">
        <w:t>pas reçu d’éducation religieuse</w:t>
      </w:r>
      <w:r w:rsidR="008179BA" w:rsidRPr="00047070">
        <w:t xml:space="preserve"> o</w:t>
      </w:r>
      <w:r w:rsidRPr="00047070">
        <w:t>u très peu ; beaucoup ont rompu avec leur cadre familial</w:t>
      </w:r>
      <w:r w:rsidR="006E0ABE" w:rsidRPr="00047070">
        <w:t> </w:t>
      </w:r>
      <w:r w:rsidR="008179BA" w:rsidRPr="00047070">
        <w:t>et ont décidé toutes seules de se convertir : elles ont une connaissance religieuse très minime</w:t>
      </w:r>
      <w:r w:rsidR="006E0ABE" w:rsidRPr="00047070">
        <w:t>.</w:t>
      </w:r>
    </w:p>
    <w:p w14:paraId="42F28DAC" w14:textId="77777777" w:rsidR="008179BA" w:rsidRPr="00047070" w:rsidRDefault="008179BA" w:rsidP="00605F95">
      <w:pPr>
        <w:tabs>
          <w:tab w:val="left" w:pos="3810"/>
        </w:tabs>
        <w:jc w:val="both"/>
      </w:pPr>
      <w:r w:rsidRPr="00047070">
        <w:lastRenderedPageBreak/>
        <w:t xml:space="preserve"> Elles sont majoritairement divorcé</w:t>
      </w:r>
      <w:r w:rsidR="0097528D" w:rsidRPr="00047070">
        <w:t>es</w:t>
      </w:r>
      <w:r w:rsidRPr="00047070">
        <w:t xml:space="preserve"> ou célibataire</w:t>
      </w:r>
      <w:r w:rsidR="0097528D" w:rsidRPr="00047070">
        <w:t>s</w:t>
      </w:r>
      <w:r w:rsidRPr="00047070">
        <w:t>. Certain</w:t>
      </w:r>
      <w:r w:rsidR="00E67B52">
        <w:t>s</w:t>
      </w:r>
      <w:r w:rsidRPr="00047070">
        <w:t xml:space="preserve"> maris</w:t>
      </w:r>
      <w:r w:rsidR="0097528D" w:rsidRPr="00047070">
        <w:t xml:space="preserve"> ont divorcé</w:t>
      </w:r>
      <w:r w:rsidR="00D64434" w:rsidRPr="00047070">
        <w:t xml:space="preserve"> à cause du niqab</w:t>
      </w:r>
      <w:r w:rsidR="0097528D" w:rsidRPr="00047070">
        <w:t xml:space="preserve"> de leur ex-femme, à cause du regard</w:t>
      </w:r>
      <w:r w:rsidRPr="00047070">
        <w:t xml:space="preserve"> des autres.</w:t>
      </w:r>
    </w:p>
    <w:p w14:paraId="6E31E336" w14:textId="77777777" w:rsidR="008179BA" w:rsidRPr="00047070" w:rsidRDefault="008179BA" w:rsidP="00605F95">
      <w:pPr>
        <w:tabs>
          <w:tab w:val="left" w:pos="3810"/>
        </w:tabs>
        <w:jc w:val="both"/>
      </w:pPr>
      <w:r w:rsidRPr="00047070">
        <w:t xml:space="preserve"> Une femme, à partir d’un certain âge</w:t>
      </w:r>
      <w:r w:rsidR="0097528D" w:rsidRPr="00047070">
        <w:t xml:space="preserve">, n’est </w:t>
      </w:r>
      <w:r w:rsidRPr="00047070">
        <w:t>plus censé</w:t>
      </w:r>
      <w:r w:rsidR="0097528D" w:rsidRPr="00047070">
        <w:t>e</w:t>
      </w:r>
      <w:r w:rsidRPr="00047070">
        <w:t xml:space="preserve"> porter le voile, à la ménopause.</w:t>
      </w:r>
    </w:p>
    <w:p w14:paraId="0AE685C2" w14:textId="77777777" w:rsidR="008179BA" w:rsidRPr="00047070" w:rsidRDefault="008179BA" w:rsidP="00605F95">
      <w:pPr>
        <w:tabs>
          <w:tab w:val="left" w:pos="3810"/>
        </w:tabs>
        <w:jc w:val="both"/>
      </w:pPr>
      <w:r w:rsidRPr="00047070">
        <w:t xml:space="preserve"> Trois groupes de femmes portent le niqab : </w:t>
      </w:r>
    </w:p>
    <w:p w14:paraId="48A60FC2" w14:textId="77777777" w:rsidR="008179BA" w:rsidRPr="00047070" w:rsidRDefault="0097528D" w:rsidP="00605F95">
      <w:pPr>
        <w:tabs>
          <w:tab w:val="left" w:pos="1134"/>
        </w:tabs>
        <w:jc w:val="both"/>
      </w:pPr>
      <w:r w:rsidRPr="00047070">
        <w:tab/>
        <w:t>1) les post-</w:t>
      </w:r>
      <w:r w:rsidR="008179BA" w:rsidRPr="00047070">
        <w:t>adolescente</w:t>
      </w:r>
      <w:r w:rsidRPr="00047070">
        <w:t>s</w:t>
      </w:r>
      <w:r w:rsidR="008179BA" w:rsidRPr="00047070">
        <w:t xml:space="preserve"> en recherche d’identité,</w:t>
      </w:r>
    </w:p>
    <w:p w14:paraId="25B76CBB" w14:textId="77777777" w:rsidR="008179BA" w:rsidRPr="00047070" w:rsidRDefault="008179BA" w:rsidP="00605F95">
      <w:pPr>
        <w:tabs>
          <w:tab w:val="left" w:pos="1134"/>
        </w:tabs>
        <w:jc w:val="both"/>
      </w:pPr>
      <w:r w:rsidRPr="00047070">
        <w:tab/>
        <w:t xml:space="preserve">2) </w:t>
      </w:r>
      <w:r w:rsidR="0097528D" w:rsidRPr="00047070">
        <w:t xml:space="preserve">les </w:t>
      </w:r>
      <w:r w:rsidRPr="00047070">
        <w:t>30-35 ans ayant eu des enfants de manières pas très « no</w:t>
      </w:r>
      <w:r w:rsidR="00D64434" w:rsidRPr="00047070">
        <w:t>rmal</w:t>
      </w:r>
      <w:r w:rsidR="0097528D" w:rsidRPr="00047070">
        <w:t>e</w:t>
      </w:r>
      <w:r w:rsidR="00D64434" w:rsidRPr="00047070">
        <w:t> », elles portent le niqab</w:t>
      </w:r>
      <w:r w:rsidRPr="00047070">
        <w:t xml:space="preserve"> comme une pénitence envers Dieu,</w:t>
      </w:r>
    </w:p>
    <w:p w14:paraId="08D300F4" w14:textId="77777777" w:rsidR="008179BA" w:rsidRPr="00047070" w:rsidRDefault="0097528D" w:rsidP="00605F95">
      <w:pPr>
        <w:tabs>
          <w:tab w:val="left" w:pos="1134"/>
        </w:tabs>
        <w:jc w:val="both"/>
      </w:pPr>
      <w:r w:rsidRPr="00047070">
        <w:tab/>
        <w:t>3) l</w:t>
      </w:r>
      <w:r w:rsidR="008179BA" w:rsidRPr="00047070">
        <w:t xml:space="preserve">es </w:t>
      </w:r>
      <w:r w:rsidR="00C07CE7" w:rsidRPr="00047070">
        <w:t xml:space="preserve">femmes âgées qui </w:t>
      </w:r>
      <w:r w:rsidR="008179BA" w:rsidRPr="00047070">
        <w:t>cherchent à susciter le désir.</w:t>
      </w:r>
    </w:p>
    <w:p w14:paraId="21D83AE7" w14:textId="77777777" w:rsidR="008179BA" w:rsidRPr="00047070" w:rsidRDefault="008179BA" w:rsidP="00605F95">
      <w:pPr>
        <w:tabs>
          <w:tab w:val="left" w:pos="1134"/>
        </w:tabs>
        <w:jc w:val="both"/>
      </w:pPr>
      <w:r w:rsidRPr="00047070">
        <w:t xml:space="preserve"> Apparemment les femmes ne sont jamais forcées… Néanmoins, elles restent marginalisées, elles sont dans une sorte d’autisme. Et ne sont reliées à aucun réseau et vont chercher les fatwas </w:t>
      </w:r>
      <w:r w:rsidR="00E67B52">
        <w:t xml:space="preserve">sur </w:t>
      </w:r>
      <w:r w:rsidR="00E67B52" w:rsidRPr="00E67B52">
        <w:rPr>
          <w:color w:val="800000"/>
        </w:rPr>
        <w:t xml:space="preserve">des sites saoudiens </w:t>
      </w:r>
      <w:r w:rsidRPr="00047070">
        <w:t>afin de</w:t>
      </w:r>
      <w:r w:rsidR="00E67B52">
        <w:t xml:space="preserve"> se les approprier. Elles </w:t>
      </w:r>
      <w:r w:rsidR="00E67B52" w:rsidRPr="00E67B52">
        <w:rPr>
          <w:color w:val="800000"/>
        </w:rPr>
        <w:t>n’ont que peu</w:t>
      </w:r>
      <w:r w:rsidRPr="00E67B52">
        <w:rPr>
          <w:color w:val="800000"/>
        </w:rPr>
        <w:t xml:space="preserve"> </w:t>
      </w:r>
      <w:r w:rsidR="00E67B52" w:rsidRPr="00E67B52">
        <w:rPr>
          <w:color w:val="800000"/>
        </w:rPr>
        <w:t>d’</w:t>
      </w:r>
      <w:r w:rsidRPr="00E67B52">
        <w:rPr>
          <w:color w:val="800000"/>
        </w:rPr>
        <w:t>argument</w:t>
      </w:r>
      <w:r w:rsidR="00E67B52" w:rsidRPr="00E67B52">
        <w:rPr>
          <w:color w:val="800000"/>
        </w:rPr>
        <w:t>s</w:t>
      </w:r>
      <w:r w:rsidRPr="00047070">
        <w:t xml:space="preserve"> religieux, elles se croient juste plus religieuses que</w:t>
      </w:r>
      <w:r w:rsidR="00C07CE7" w:rsidRPr="00047070">
        <w:t xml:space="preserve"> les autres et font souvent preuve de </w:t>
      </w:r>
      <w:r w:rsidRPr="00047070">
        <w:t>snobisme envers les autres</w:t>
      </w:r>
      <w:r w:rsidR="00D64434" w:rsidRPr="00047070">
        <w:t xml:space="preserve"> femmes musulmanes. Le port du niqab </w:t>
      </w:r>
      <w:r w:rsidR="00C07CE7" w:rsidRPr="00047070">
        <w:t>est empli de paradoxe.</w:t>
      </w:r>
    </w:p>
    <w:p w14:paraId="7F587479" w14:textId="77777777" w:rsidR="008179BA" w:rsidRPr="00047070" w:rsidRDefault="008179BA" w:rsidP="00605F95">
      <w:pPr>
        <w:tabs>
          <w:tab w:val="left" w:pos="1134"/>
        </w:tabs>
        <w:jc w:val="both"/>
      </w:pPr>
      <w:r w:rsidRPr="00047070">
        <w:t xml:space="preserve"> La loi a été excessive par rapport au problème : ce dernier restait minime avec </w:t>
      </w:r>
      <w:r w:rsidR="008A6EE6" w:rsidRPr="00047070">
        <w:t>quelques femmes en recherche d’identité</w:t>
      </w:r>
      <w:r w:rsidRPr="00047070">
        <w:t xml:space="preserve">. Il y a </w:t>
      </w:r>
      <w:r w:rsidR="006E0ABE" w:rsidRPr="00047070">
        <w:t>depuis</w:t>
      </w:r>
      <w:r w:rsidRPr="00047070">
        <w:t xml:space="preserve"> un risque de radicalisation des femmes en « niqab ».</w:t>
      </w:r>
    </w:p>
    <w:p w14:paraId="7F794DE0" w14:textId="77777777" w:rsidR="001266A1" w:rsidRPr="00047070" w:rsidRDefault="008179BA" w:rsidP="00605F95">
      <w:pPr>
        <w:tabs>
          <w:tab w:val="left" w:pos="1134"/>
        </w:tabs>
        <w:jc w:val="both"/>
      </w:pPr>
      <w:r w:rsidRPr="00047070">
        <w:t xml:space="preserve"> Pour la plupart d’entre elles, elles tirent leur revenu du système social, ou de certains « petits boulot » à domicile, </w:t>
      </w:r>
      <w:r w:rsidR="008A6EE6" w:rsidRPr="00047070">
        <w:t>certaines</w:t>
      </w:r>
      <w:r w:rsidRPr="00047070">
        <w:t xml:space="preserve"> ont une formation d’esthéticienne. </w:t>
      </w:r>
    </w:p>
    <w:sectPr w:rsidR="001266A1" w:rsidRPr="00047070" w:rsidSect="00A351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23908" w14:textId="77777777" w:rsidR="00357E06" w:rsidRDefault="00357E06" w:rsidP="00F14FA2">
      <w:pPr>
        <w:spacing w:after="0" w:line="240" w:lineRule="auto"/>
      </w:pPr>
      <w:r>
        <w:separator/>
      </w:r>
    </w:p>
  </w:endnote>
  <w:endnote w:type="continuationSeparator" w:id="0">
    <w:p w14:paraId="60478BEE" w14:textId="77777777" w:rsidR="00357E06" w:rsidRDefault="00357E06" w:rsidP="00F1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08873"/>
      <w:docPartObj>
        <w:docPartGallery w:val="Page Numbers (Bottom of Page)"/>
        <w:docPartUnique/>
      </w:docPartObj>
    </w:sdtPr>
    <w:sdtEndPr/>
    <w:sdtContent>
      <w:p w14:paraId="52B8DD7E" w14:textId="77777777" w:rsidR="00357E06" w:rsidRDefault="00173920" w:rsidP="00F14FA2">
        <w:pPr>
          <w:pStyle w:val="Pieddepage"/>
          <w:jc w:val="center"/>
        </w:pPr>
        <w:r>
          <w:fldChar w:fldCharType="begin"/>
        </w:r>
        <w:r>
          <w:instrText>PAGE   \* MERGEFORMAT</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D7765" w14:textId="77777777" w:rsidR="00357E06" w:rsidRDefault="00357E06" w:rsidP="00F14FA2">
      <w:pPr>
        <w:spacing w:after="0" w:line="240" w:lineRule="auto"/>
      </w:pPr>
      <w:r>
        <w:separator/>
      </w:r>
    </w:p>
  </w:footnote>
  <w:footnote w:type="continuationSeparator" w:id="0">
    <w:p w14:paraId="026A9B04" w14:textId="77777777" w:rsidR="00357E06" w:rsidRDefault="00357E06" w:rsidP="00F14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ED"/>
    <w:rsid w:val="0004278A"/>
    <w:rsid w:val="00047070"/>
    <w:rsid w:val="001266A1"/>
    <w:rsid w:val="00173920"/>
    <w:rsid w:val="001943FE"/>
    <w:rsid w:val="001F179E"/>
    <w:rsid w:val="00285ED9"/>
    <w:rsid w:val="00357E06"/>
    <w:rsid w:val="0042478E"/>
    <w:rsid w:val="004445CC"/>
    <w:rsid w:val="00462EB3"/>
    <w:rsid w:val="004A09B0"/>
    <w:rsid w:val="005E4ED5"/>
    <w:rsid w:val="00602573"/>
    <w:rsid w:val="00605F95"/>
    <w:rsid w:val="006E0ABE"/>
    <w:rsid w:val="007647E6"/>
    <w:rsid w:val="007909DB"/>
    <w:rsid w:val="008179BA"/>
    <w:rsid w:val="008A6EE6"/>
    <w:rsid w:val="0092039B"/>
    <w:rsid w:val="00941A57"/>
    <w:rsid w:val="0097528D"/>
    <w:rsid w:val="00976885"/>
    <w:rsid w:val="009B00ED"/>
    <w:rsid w:val="00A3514D"/>
    <w:rsid w:val="00B125F1"/>
    <w:rsid w:val="00BC6D39"/>
    <w:rsid w:val="00C07CE7"/>
    <w:rsid w:val="00D64434"/>
    <w:rsid w:val="00E67B52"/>
    <w:rsid w:val="00F12EFE"/>
    <w:rsid w:val="00F14FA2"/>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DE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4FA2"/>
    <w:pPr>
      <w:tabs>
        <w:tab w:val="center" w:pos="4536"/>
        <w:tab w:val="right" w:pos="9072"/>
      </w:tabs>
      <w:spacing w:after="0" w:line="240" w:lineRule="auto"/>
    </w:pPr>
  </w:style>
  <w:style w:type="character" w:customStyle="1" w:styleId="En-tteCar">
    <w:name w:val="En-tête Car"/>
    <w:basedOn w:val="Policepardfaut"/>
    <w:link w:val="En-tte"/>
    <w:uiPriority w:val="99"/>
    <w:rsid w:val="00F14FA2"/>
  </w:style>
  <w:style w:type="paragraph" w:styleId="Pieddepage">
    <w:name w:val="footer"/>
    <w:basedOn w:val="Normal"/>
    <w:link w:val="PieddepageCar"/>
    <w:uiPriority w:val="99"/>
    <w:unhideWhenUsed/>
    <w:rsid w:val="00F14F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4F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4FA2"/>
    <w:pPr>
      <w:tabs>
        <w:tab w:val="center" w:pos="4536"/>
        <w:tab w:val="right" w:pos="9072"/>
      </w:tabs>
      <w:spacing w:after="0" w:line="240" w:lineRule="auto"/>
    </w:pPr>
  </w:style>
  <w:style w:type="character" w:customStyle="1" w:styleId="En-tteCar">
    <w:name w:val="En-tête Car"/>
    <w:basedOn w:val="Policepardfaut"/>
    <w:link w:val="En-tte"/>
    <w:uiPriority w:val="99"/>
    <w:rsid w:val="00F14FA2"/>
  </w:style>
  <w:style w:type="paragraph" w:styleId="Pieddepage">
    <w:name w:val="footer"/>
    <w:basedOn w:val="Normal"/>
    <w:link w:val="PieddepageCar"/>
    <w:uiPriority w:val="99"/>
    <w:unhideWhenUsed/>
    <w:rsid w:val="00F14F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1030</Words>
  <Characters>5667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Noël</dc:creator>
  <cp:lastModifiedBy>ml TERBEL</cp:lastModifiedBy>
  <cp:revision>5</cp:revision>
  <dcterms:created xsi:type="dcterms:W3CDTF">2014-04-24T18:44:00Z</dcterms:created>
  <dcterms:modified xsi:type="dcterms:W3CDTF">2014-04-24T18:45:00Z</dcterms:modified>
</cp:coreProperties>
</file>